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8E" w:rsidRPr="0005781F" w:rsidRDefault="00100D8E" w:rsidP="00100D8E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разъясняет: «</w:t>
      </w:r>
      <w:r>
        <w:rPr>
          <w:rFonts w:ascii="Times New Roman" w:hAnsi="Times New Roman" w:cs="Times New Roman"/>
          <w:sz w:val="28"/>
          <w:lang w:eastAsia="ru-RU"/>
        </w:rPr>
        <w:t>Какие проблемы имеются в нашем обществе в сфере коррупции? Также к</w:t>
      </w:r>
      <w:r>
        <w:rPr>
          <w:rFonts w:ascii="Times New Roman" w:hAnsi="Times New Roman" w:cs="Times New Roman"/>
          <w:sz w:val="28"/>
          <w:lang w:eastAsia="ru-RU"/>
        </w:rPr>
        <w:t xml:space="preserve">акие </w:t>
      </w:r>
      <w:r>
        <w:rPr>
          <w:rFonts w:ascii="Times New Roman" w:hAnsi="Times New Roman" w:cs="Times New Roman"/>
          <w:sz w:val="28"/>
          <w:lang w:eastAsia="ru-RU"/>
        </w:rPr>
        <w:t>методы необходимо применять для борьбы с коррупцией?</w:t>
      </w:r>
      <w:r w:rsidRPr="00EB0F8E">
        <w:rPr>
          <w:rFonts w:ascii="Times New Roman" w:hAnsi="Times New Roman" w:cs="Times New Roman"/>
          <w:sz w:val="28"/>
          <w:lang w:eastAsia="ru-RU"/>
        </w:rPr>
        <w:t>».</w:t>
      </w:r>
    </w:p>
    <w:p w:rsidR="00100D8E" w:rsidRDefault="00100D8E" w:rsidP="00100D8E">
      <w:pPr>
        <w:shd w:val="clear" w:color="auto" w:fill="FFFFFF"/>
        <w:tabs>
          <w:tab w:val="left" w:pos="820"/>
        </w:tabs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BEFE571" wp14:editId="4D41F5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lang w:eastAsia="ru-RU"/>
        </w:rPr>
        <w:tab/>
      </w:r>
    </w:p>
    <w:p w:rsidR="00100D8E" w:rsidRPr="00551C3F" w:rsidRDefault="00100D8E" w:rsidP="00100D8E">
      <w:pPr>
        <w:shd w:val="clear" w:color="auto" w:fill="FFFFFF"/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ваши вопросы отвечает прокурор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Самарской области Андрей Юрьевич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Чудайкин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100D8E" w:rsidRDefault="00100D8E" w:rsidP="001D4FA3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100D8E" w:rsidRDefault="00100D8E" w:rsidP="001D4FA3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1D4FA3" w:rsidRPr="000F2BD6" w:rsidRDefault="001D4FA3" w:rsidP="000F2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BD6">
        <w:rPr>
          <w:rFonts w:ascii="Times New Roman" w:hAnsi="Times New Roman" w:cs="Times New Roman"/>
          <w:sz w:val="28"/>
          <w:szCs w:val="28"/>
          <w:lang w:eastAsia="ru-RU"/>
        </w:rPr>
        <w:t>Рассматривая проблему борьбы с коррупцией в российском обществе и прежде всего в системе государственной службы, нельзя не отметить, что существованию и развитию коррупционных процессов способствуют условия функционирования общественного и государственного организма. Коррупция была и является одним из типич</w:t>
      </w:r>
      <w:r w:rsidRPr="000F2BD6">
        <w:rPr>
          <w:rFonts w:ascii="Times New Roman" w:hAnsi="Times New Roman" w:cs="Times New Roman"/>
          <w:sz w:val="28"/>
          <w:szCs w:val="28"/>
          <w:lang w:eastAsia="ru-RU"/>
        </w:rPr>
        <w:softHyphen/>
        <w:t>ных преступлений в России. Сегодня коррупция в России превратилась в систему общественных отношений, уродующую социально-экономическую и политическую жизнь России, порождающую глубокое недоверие населения и гражданского общества к власти.  </w:t>
      </w:r>
    </w:p>
    <w:p w:rsidR="001D4FA3" w:rsidRPr="000F2BD6" w:rsidRDefault="001D4FA3" w:rsidP="000F2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BD6">
        <w:rPr>
          <w:rFonts w:ascii="Times New Roman" w:hAnsi="Times New Roman" w:cs="Times New Roman"/>
          <w:sz w:val="28"/>
          <w:szCs w:val="28"/>
          <w:lang w:eastAsia="ru-RU"/>
        </w:rPr>
        <w:t>Чтобы эффективно бороться с коррупцией, необходимо использовать не только меры уст</w:t>
      </w:r>
      <w:r w:rsidRPr="000F2BD6">
        <w:rPr>
          <w:rFonts w:ascii="Times New Roman" w:hAnsi="Times New Roman" w:cs="Times New Roman"/>
          <w:sz w:val="28"/>
          <w:szCs w:val="28"/>
          <w:lang w:eastAsia="ru-RU"/>
        </w:rPr>
        <w:softHyphen/>
        <w:t>рашения. Весьма важно создать такие условия в обществе, когда взяточник коррупционер воспри</w:t>
      </w:r>
      <w:r w:rsidRPr="000F2BD6">
        <w:rPr>
          <w:rFonts w:ascii="Times New Roman" w:hAnsi="Times New Roman" w:cs="Times New Roman"/>
          <w:sz w:val="28"/>
          <w:szCs w:val="28"/>
          <w:lang w:eastAsia="ru-RU"/>
        </w:rPr>
        <w:softHyphen/>
        <w:t>нимался бы населением как чужеродное явле</w:t>
      </w:r>
      <w:r w:rsidRPr="000F2BD6">
        <w:rPr>
          <w:rFonts w:ascii="Times New Roman" w:hAnsi="Times New Roman" w:cs="Times New Roman"/>
          <w:sz w:val="28"/>
          <w:szCs w:val="28"/>
          <w:lang w:eastAsia="ru-RU"/>
        </w:rPr>
        <w:softHyphen/>
        <w:t>ние, чтобы сама идея дать взятку была чужда российскому менталитету и общественным нормам жизненного уклада.  </w:t>
      </w:r>
    </w:p>
    <w:p w:rsidR="001D4FA3" w:rsidRPr="000F2BD6" w:rsidRDefault="001D4FA3" w:rsidP="000F2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2BD6">
        <w:rPr>
          <w:rFonts w:ascii="Times New Roman" w:hAnsi="Times New Roman" w:cs="Times New Roman"/>
          <w:sz w:val="28"/>
          <w:szCs w:val="28"/>
          <w:lang w:eastAsia="ru-RU"/>
        </w:rPr>
        <w:t>Для успешного осуществления борьбы с коррупцией   антикоррупционная политика должна включать в себя меры, направленные на решение следующих задач:</w:t>
      </w:r>
    </w:p>
    <w:p w:rsidR="001D4FA3" w:rsidRPr="000F2BD6" w:rsidRDefault="001D4FA3" w:rsidP="000F2B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BD6">
        <w:rPr>
          <w:rFonts w:ascii="Times New Roman" w:hAnsi="Times New Roman" w:cs="Times New Roman"/>
          <w:sz w:val="28"/>
          <w:szCs w:val="28"/>
          <w:lang w:eastAsia="ru-RU"/>
        </w:rPr>
        <w:t>- организация борьбы с коррупцией на всех уровнях власти;</w:t>
      </w:r>
    </w:p>
    <w:p w:rsidR="001D4FA3" w:rsidRPr="000F2BD6" w:rsidRDefault="001D4FA3" w:rsidP="000F2B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BD6">
        <w:rPr>
          <w:rFonts w:ascii="Times New Roman" w:hAnsi="Times New Roman" w:cs="Times New Roman"/>
          <w:sz w:val="28"/>
          <w:szCs w:val="28"/>
          <w:lang w:eastAsia="ru-RU"/>
        </w:rPr>
        <w:t>- сужение поля условий и обстоятельств, благоприятствующих осуществлению коррупции;</w:t>
      </w:r>
    </w:p>
    <w:p w:rsidR="001D4FA3" w:rsidRPr="000F2BD6" w:rsidRDefault="001D4FA3" w:rsidP="000F2B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BD6">
        <w:rPr>
          <w:rFonts w:ascii="Times New Roman" w:hAnsi="Times New Roman" w:cs="Times New Roman"/>
          <w:sz w:val="28"/>
          <w:szCs w:val="28"/>
          <w:lang w:eastAsia="ru-RU"/>
        </w:rPr>
        <w:t>- увеличение вероятности выявления коррупционных действий и наказания за причинённый в результате этого вред;</w:t>
      </w:r>
    </w:p>
    <w:p w:rsidR="001D4FA3" w:rsidRPr="000F2BD6" w:rsidRDefault="001D4FA3" w:rsidP="000F2B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BD6">
        <w:rPr>
          <w:rFonts w:ascii="Times New Roman" w:hAnsi="Times New Roman" w:cs="Times New Roman"/>
          <w:sz w:val="28"/>
          <w:szCs w:val="28"/>
          <w:lang w:eastAsia="ru-RU"/>
        </w:rPr>
        <w:t>- оказание влияния на мотивы коррупционных проявлений;</w:t>
      </w:r>
    </w:p>
    <w:p w:rsidR="001D4FA3" w:rsidRPr="000F2BD6" w:rsidRDefault="001D4FA3" w:rsidP="000F2BD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BD6">
        <w:rPr>
          <w:rFonts w:ascii="Times New Roman" w:hAnsi="Times New Roman" w:cs="Times New Roman"/>
          <w:sz w:val="28"/>
          <w:szCs w:val="28"/>
          <w:lang w:eastAsia="ru-RU"/>
        </w:rPr>
        <w:t>-создание атмосферы общественного неприятия коррупции во всех её появлениях.</w:t>
      </w:r>
    </w:p>
    <w:p w:rsidR="00292119" w:rsidRDefault="00292119"/>
    <w:sectPr w:rsidR="0029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7"/>
    <w:rsid w:val="000F2BD6"/>
    <w:rsid w:val="00100D8E"/>
    <w:rsid w:val="00105497"/>
    <w:rsid w:val="001D4FA3"/>
    <w:rsid w:val="002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78BD"/>
  <w15:docId w15:val="{C9124D01-C78C-4967-B702-5FE9778C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2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Матвеев Алексей Васильевич</cp:lastModifiedBy>
  <cp:revision>4</cp:revision>
  <dcterms:created xsi:type="dcterms:W3CDTF">2020-01-13T15:12:00Z</dcterms:created>
  <dcterms:modified xsi:type="dcterms:W3CDTF">2020-04-16T05:48:00Z</dcterms:modified>
</cp:coreProperties>
</file>